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50" w:rsidRPr="00483C50" w:rsidRDefault="00483C50" w:rsidP="00483C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C50">
        <w:rPr>
          <w:rFonts w:ascii="Times New Roman" w:hAnsi="Times New Roman" w:cs="Times New Roman"/>
          <w:b/>
          <w:sz w:val="26"/>
          <w:szCs w:val="26"/>
        </w:rPr>
        <w:t>Контроль при осуществлении закупок</w:t>
      </w:r>
    </w:p>
    <w:p w:rsidR="00483C50" w:rsidRDefault="00483C50" w:rsidP="0098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593E" w:rsidRPr="009828ED" w:rsidRDefault="00C2593E" w:rsidP="0098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8ED">
        <w:rPr>
          <w:rFonts w:ascii="Times New Roman" w:hAnsi="Times New Roman" w:cs="Times New Roman"/>
          <w:sz w:val="26"/>
          <w:szCs w:val="26"/>
        </w:rPr>
        <w:t xml:space="preserve">В 3 квартале 2022 в Управление поступило 259 жалоб на действия субъектов контроля при осуществлении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нужд", из которых в принятии к </w:t>
      </w:r>
      <w:r w:rsidR="00483C50" w:rsidRPr="009828ED">
        <w:rPr>
          <w:rFonts w:ascii="Times New Roman" w:hAnsi="Times New Roman" w:cs="Times New Roman"/>
          <w:sz w:val="26"/>
          <w:szCs w:val="26"/>
        </w:rPr>
        <w:t>рассмотрению 41</w:t>
      </w:r>
      <w:r w:rsidRPr="009828ED">
        <w:rPr>
          <w:rFonts w:ascii="Times New Roman" w:hAnsi="Times New Roman" w:cs="Times New Roman"/>
          <w:sz w:val="26"/>
          <w:szCs w:val="26"/>
        </w:rPr>
        <w:t xml:space="preserve"> жалобы отказано, 23 жалобы отозваны заявителями, 103 жалобы признано необоснованными, 92 жалобы признаны обоснованными (в том числе частично), выдано 85 предписаний.</w:t>
      </w:r>
    </w:p>
    <w:p w:rsidR="00C2593E" w:rsidRPr="009828ED" w:rsidRDefault="00C2593E" w:rsidP="0098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8ED">
        <w:rPr>
          <w:rFonts w:ascii="Times New Roman" w:hAnsi="Times New Roman" w:cs="Times New Roman"/>
          <w:sz w:val="26"/>
          <w:szCs w:val="26"/>
        </w:rPr>
        <w:t>В ходе рассмотрения жалоб в 96 закупках установлены нарушения требований законодательства о контрактной системе.</w:t>
      </w:r>
    </w:p>
    <w:p w:rsidR="00C2593E" w:rsidRPr="009828ED" w:rsidRDefault="00C2593E" w:rsidP="0098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8ED">
        <w:rPr>
          <w:rFonts w:ascii="Times New Roman" w:hAnsi="Times New Roman" w:cs="Times New Roman"/>
          <w:sz w:val="26"/>
          <w:szCs w:val="26"/>
        </w:rPr>
        <w:t>Кроме того</w:t>
      </w:r>
      <w:r w:rsidR="00D10EE5" w:rsidRPr="009828ED">
        <w:rPr>
          <w:rFonts w:ascii="Times New Roman" w:hAnsi="Times New Roman" w:cs="Times New Roman"/>
          <w:sz w:val="26"/>
          <w:szCs w:val="26"/>
        </w:rPr>
        <w:t>,</w:t>
      </w:r>
      <w:r w:rsidRPr="009828ED">
        <w:rPr>
          <w:rFonts w:ascii="Times New Roman" w:hAnsi="Times New Roman" w:cs="Times New Roman"/>
          <w:sz w:val="26"/>
          <w:szCs w:val="26"/>
        </w:rPr>
        <w:t xml:space="preserve"> в указанный период </w:t>
      </w:r>
      <w:r w:rsidR="00864FBF" w:rsidRPr="009828ED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9828ED">
        <w:rPr>
          <w:rFonts w:ascii="Times New Roman" w:hAnsi="Times New Roman" w:cs="Times New Roman"/>
          <w:sz w:val="26"/>
          <w:szCs w:val="26"/>
        </w:rPr>
        <w:t xml:space="preserve">проведено 126 внеплановых проверок соблюдения законодательства о контрактной системе, в ходе которых проверено 196 закупок, в 103 закупках выявлены нарушения, </w:t>
      </w:r>
      <w:r w:rsidR="00D10EE5" w:rsidRPr="009828ED">
        <w:rPr>
          <w:rFonts w:ascii="Times New Roman" w:hAnsi="Times New Roman" w:cs="Times New Roman"/>
          <w:sz w:val="26"/>
          <w:szCs w:val="26"/>
        </w:rPr>
        <w:t>выдано 16 предписаний.</w:t>
      </w:r>
    </w:p>
    <w:p w:rsidR="00864FBF" w:rsidRPr="009828ED" w:rsidRDefault="00864FBF" w:rsidP="0098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8ED">
        <w:rPr>
          <w:rFonts w:ascii="Times New Roman" w:hAnsi="Times New Roman" w:cs="Times New Roman"/>
          <w:sz w:val="26"/>
          <w:szCs w:val="26"/>
        </w:rPr>
        <w:t>В указанный период Управлением рассмотрено 10 обращений о согласовании возможности заключения контракта с единственным поставщиком, согласовано заключение 8 контрактов, оказано в согласовании заключения 2 контрактов.</w:t>
      </w:r>
    </w:p>
    <w:p w:rsidR="00864FBF" w:rsidRPr="009828ED" w:rsidRDefault="00864FBF" w:rsidP="0098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8ED">
        <w:rPr>
          <w:rFonts w:ascii="Times New Roman" w:hAnsi="Times New Roman" w:cs="Times New Roman"/>
          <w:sz w:val="26"/>
          <w:szCs w:val="26"/>
        </w:rPr>
        <w:t xml:space="preserve">Также Управлением рассмотрено 119 обращений заказчиков о включении информации о </w:t>
      </w:r>
      <w:r w:rsidR="0030213F" w:rsidRPr="009828ED">
        <w:rPr>
          <w:rFonts w:ascii="Times New Roman" w:hAnsi="Times New Roman" w:cs="Times New Roman"/>
          <w:sz w:val="26"/>
          <w:szCs w:val="26"/>
        </w:rPr>
        <w:t>поставщиках (подрядчиках, исполнителя) в Реестр недобросовестных поставщиков (подрядчиков, исполнителей), по результатам рассмотрения 29 обращений сведения включены в РНП.</w:t>
      </w:r>
    </w:p>
    <w:p w:rsidR="0030213F" w:rsidRDefault="009828ED" w:rsidP="0098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8ED">
        <w:rPr>
          <w:rFonts w:ascii="Times New Roman" w:hAnsi="Times New Roman" w:cs="Times New Roman"/>
          <w:sz w:val="26"/>
          <w:szCs w:val="26"/>
        </w:rPr>
        <w:t xml:space="preserve">Управление за нарушение законодательства о контрактной системе возбуждено 316 дел об административных правонарушениях, </w:t>
      </w:r>
      <w:r w:rsidR="00483C50" w:rsidRPr="009828ED">
        <w:rPr>
          <w:rFonts w:ascii="Times New Roman" w:hAnsi="Times New Roman" w:cs="Times New Roman"/>
          <w:sz w:val="26"/>
          <w:szCs w:val="26"/>
        </w:rPr>
        <w:t>вынесено 284</w:t>
      </w:r>
      <w:r w:rsidRPr="009828ED">
        <w:rPr>
          <w:rFonts w:ascii="Times New Roman" w:hAnsi="Times New Roman" w:cs="Times New Roman"/>
          <w:sz w:val="26"/>
          <w:szCs w:val="26"/>
        </w:rPr>
        <w:t xml:space="preserve"> постановления о наложении штрафа.</w:t>
      </w:r>
    </w:p>
    <w:p w:rsidR="00483C50" w:rsidRPr="00483C50" w:rsidRDefault="00483C50" w:rsidP="0048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Примеры из практики:</w:t>
      </w:r>
    </w:p>
    <w:p w:rsidR="00483C50" w:rsidRPr="00851E3B" w:rsidRDefault="00483C50" w:rsidP="00851E3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1E3B">
        <w:rPr>
          <w:rFonts w:ascii="Times New Roman" w:hAnsi="Times New Roman" w:cs="Times New Roman"/>
          <w:sz w:val="26"/>
          <w:szCs w:val="26"/>
        </w:rPr>
        <w:t>С жалобой в Управление обратилось ООО «ЦСМИ «Авангард-МТ» на действия аукционной комиссии ГБУЗ АО «ОЦК» по отклонению первой части его заявки на участие в аукционе.</w:t>
      </w:r>
    </w:p>
    <w:p w:rsidR="00483C50" w:rsidRPr="00483C50" w:rsidRDefault="00483C50" w:rsidP="00483C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3C50">
        <w:rPr>
          <w:rFonts w:ascii="Times New Roman" w:hAnsi="Times New Roman" w:cs="Times New Roman"/>
          <w:sz w:val="26"/>
          <w:szCs w:val="26"/>
        </w:rPr>
        <w:t>По результатам рассмотрения жалобы Управление пришло к выводу об отсутствии оснований для отклонения заявки ООО «ЦСМИ «Авангард-МТ», поскольку данная заявка</w:t>
      </w:r>
    </w:p>
    <w:p w:rsidR="00483C50" w:rsidRPr="00483C50" w:rsidRDefault="00483C50" w:rsidP="00483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3C50">
        <w:rPr>
          <w:rFonts w:ascii="Times New Roman" w:hAnsi="Times New Roman" w:cs="Times New Roman"/>
          <w:sz w:val="26"/>
          <w:szCs w:val="26"/>
        </w:rPr>
        <w:t>соответствует требованиям части 3 статьи 66 Федерального закона от 05.04.2013 № 44-ФЗ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3C50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 При этом Федеральный закон № 44-ФЗ не обязывает участника закупки при заполнении заявки иметь в наличии товар, предлагаемый к поставке, тем более поставляемый партиями.</w:t>
      </w:r>
    </w:p>
    <w:p w:rsidR="00483C50" w:rsidRPr="00483C50" w:rsidRDefault="00483C50" w:rsidP="00483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3C50">
        <w:rPr>
          <w:rFonts w:ascii="Times New Roman" w:hAnsi="Times New Roman" w:cs="Times New Roman"/>
          <w:sz w:val="26"/>
          <w:szCs w:val="26"/>
        </w:rPr>
        <w:t>Комиссией Астраханского УФАС России было принято решение признать жалобу обоснованной, государственному заказчику выдать предписание об устранении нарушений Федерального закона № 44-ФЗ.</w:t>
      </w:r>
    </w:p>
    <w:p w:rsidR="00851E3B" w:rsidRDefault="00483C50" w:rsidP="0085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3C50">
        <w:rPr>
          <w:rFonts w:ascii="Times New Roman" w:hAnsi="Times New Roman" w:cs="Times New Roman"/>
          <w:sz w:val="26"/>
          <w:szCs w:val="26"/>
        </w:rPr>
        <w:t xml:space="preserve">ГБУЗ АО «ОЦК» не согласилось с решением службы и обратилось суд. Суд первой инстанции в удовлетворении исковых требований отказал. Двенадцатый арбитражный апелляционный суд Астраханской области решение Арбитражного суда оставил без изменений, апелляционную жалобу – без удовлетворения. </w:t>
      </w:r>
    </w:p>
    <w:p w:rsidR="00851E3B" w:rsidRPr="00851E3B" w:rsidRDefault="00851E3B" w:rsidP="0085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3C50" w:rsidRPr="00851E3B" w:rsidRDefault="00483C50" w:rsidP="00851E3B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E3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Комиссия антимонопольного ведомства рассмотрела жалобу индивидуального предпринимателя (далее - Заявитель) на действия </w:t>
      </w: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Комиссии по </w:t>
      </w: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осуществлению закупок государственного заказчика Государственного бюджетного учреждения </w:t>
      </w:r>
      <w:r w:rsidRPr="00851E3B">
        <w:rPr>
          <w:rFonts w:ascii="Times New Roman" w:eastAsia="Arial Unicode MS" w:hAnsi="Times New Roman" w:cs="Times New Roman"/>
          <w:sz w:val="26"/>
          <w:szCs w:val="26"/>
          <w:lang w:eastAsia="ar-SA"/>
        </w:rPr>
        <w:t>здравоохранения Астраханской области «</w:t>
      </w:r>
      <w:proofErr w:type="spellStart"/>
      <w:r w:rsidRPr="00851E3B">
        <w:rPr>
          <w:rFonts w:ascii="Times New Roman" w:eastAsia="Arial Unicode MS" w:hAnsi="Times New Roman" w:cs="Times New Roman"/>
          <w:sz w:val="26"/>
          <w:szCs w:val="26"/>
          <w:lang w:eastAsia="ar-SA"/>
        </w:rPr>
        <w:t>Ахтубинская</w:t>
      </w:r>
      <w:proofErr w:type="spellEnd"/>
      <w:r w:rsidRPr="00851E3B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районная больница» (далее - Заказчик) при организации и проведении аукциона на поставку увлажнителя кислорода прямого подключения.</w:t>
      </w:r>
    </w:p>
    <w:p w:rsidR="00483C50" w:rsidRPr="00483C50" w:rsidRDefault="00483C50" w:rsidP="00851E3B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C50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Заказчик отклонил заявку Заявителя в связи с тем, что Заявителем </w:t>
      </w:r>
      <w:r w:rsidRPr="00483C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была предоставлена копия регистрационного удостоверения на оборудование (</w:t>
      </w:r>
      <w:r w:rsidRPr="00483C50">
        <w:rPr>
          <w:rFonts w:ascii="Times New Roman" w:eastAsia="Arial Unicode MS" w:hAnsi="Times New Roman" w:cs="Times New Roman"/>
          <w:sz w:val="26"/>
          <w:szCs w:val="26"/>
          <w:lang w:eastAsia="ar-SA"/>
        </w:rPr>
        <w:t>увлажнитель кислорода прямого подключения)</w:t>
      </w:r>
      <w:r w:rsidRPr="00483C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3C50" w:rsidRPr="00483C50" w:rsidRDefault="00483C50" w:rsidP="00851E3B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3C50">
        <w:rPr>
          <w:rFonts w:ascii="Times New Roman" w:hAnsi="Times New Roman" w:cs="Times New Roman"/>
          <w:sz w:val="26"/>
          <w:szCs w:val="26"/>
        </w:rPr>
        <w:t xml:space="preserve">В ходе рассмотрения дела выяснилось, что Заявителем </w:t>
      </w:r>
      <w:r w:rsidRPr="00483C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оператору электронной площадки были направлены необходимые документы в составе своей заявки на участие, в том числе: регистрационное удостоверение на медицинское изделие, которое содержалось в ссылки. Но, по словам Заказчика, при рассмотрении заявки ссылка не открылась.       </w:t>
      </w:r>
    </w:p>
    <w:p w:rsidR="00851E3B" w:rsidRDefault="00483C50" w:rsidP="00851E3B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3C5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этом следует отметить, что спорный документ имеет расширение «</w:t>
      </w:r>
      <w:proofErr w:type="spellStart"/>
      <w:r w:rsidRPr="00483C50">
        <w:rPr>
          <w:rFonts w:ascii="Times New Roman" w:eastAsia="Times New Roman" w:hAnsi="Times New Roman" w:cs="Times New Roman"/>
          <w:sz w:val="26"/>
          <w:szCs w:val="26"/>
          <w:lang w:eastAsia="ar-SA"/>
        </w:rPr>
        <w:t>webp</w:t>
      </w:r>
      <w:proofErr w:type="spellEnd"/>
      <w:r w:rsidRPr="00483C50">
        <w:rPr>
          <w:rFonts w:ascii="Times New Roman" w:eastAsia="Times New Roman" w:hAnsi="Times New Roman" w:cs="Times New Roman"/>
          <w:sz w:val="26"/>
          <w:szCs w:val="26"/>
          <w:lang w:eastAsia="ar-SA"/>
        </w:rPr>
        <w:t>», что в свою очередь, является открытым форматом изображений и не является ссылкой.</w:t>
      </w:r>
    </w:p>
    <w:p w:rsidR="00483C50" w:rsidRPr="00483C50" w:rsidRDefault="00483C50" w:rsidP="00851E3B">
      <w:pPr>
        <w:autoSpaceDE w:val="0"/>
        <w:autoSpaceDN w:val="0"/>
        <w:adjustRightInd w:val="0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3C5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нажатии на такой документ изображение открывается в браузере сети «Интернет». Доказательств того, что указанный документ было невозможно открыть, Заказчик в Управление не предоставил.</w:t>
      </w:r>
    </w:p>
    <w:p w:rsidR="00483C50" w:rsidRPr="00483C50" w:rsidRDefault="00483C50" w:rsidP="00851E3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3C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Комиссия признала жалобу обоснованной. </w:t>
      </w:r>
    </w:p>
    <w:p w:rsidR="00851E3B" w:rsidRDefault="00483C50" w:rsidP="00851E3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83C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Ведомство выдало в отношении Комиссии по осуществлению закупок государственного заказчика Государственного бюджетного учреждения </w:t>
      </w:r>
      <w:r w:rsidRPr="00483C50">
        <w:rPr>
          <w:rFonts w:ascii="Times New Roman" w:eastAsia="Arial Unicode MS" w:hAnsi="Times New Roman" w:cs="Times New Roman"/>
          <w:sz w:val="26"/>
          <w:szCs w:val="26"/>
          <w:lang w:eastAsia="ar-SA"/>
        </w:rPr>
        <w:t>здравоохранения Астраханской области «</w:t>
      </w:r>
      <w:proofErr w:type="spellStart"/>
      <w:r w:rsidRPr="00483C50">
        <w:rPr>
          <w:rFonts w:ascii="Times New Roman" w:eastAsia="Arial Unicode MS" w:hAnsi="Times New Roman" w:cs="Times New Roman"/>
          <w:sz w:val="26"/>
          <w:szCs w:val="26"/>
          <w:lang w:eastAsia="ar-SA"/>
        </w:rPr>
        <w:t>Ахтубинская</w:t>
      </w:r>
      <w:proofErr w:type="spellEnd"/>
      <w:r w:rsidRPr="00483C50">
        <w:rPr>
          <w:rFonts w:ascii="Times New Roman" w:eastAsia="Arial Unicode MS" w:hAnsi="Times New Roman" w:cs="Times New Roman"/>
          <w:sz w:val="26"/>
          <w:szCs w:val="26"/>
          <w:lang w:eastAsia="ar-SA"/>
        </w:rPr>
        <w:t xml:space="preserve"> районная больница» предписание об устранении нарушений.</w:t>
      </w:r>
    </w:p>
    <w:p w:rsidR="00851E3B" w:rsidRPr="00851E3B" w:rsidRDefault="00851E3B" w:rsidP="00851E3B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1E3B" w:rsidRPr="00851E3B" w:rsidRDefault="00851E3B" w:rsidP="00851E3B">
      <w:pPr>
        <w:pStyle w:val="a3"/>
        <w:numPr>
          <w:ilvl w:val="0"/>
          <w:numId w:val="1"/>
        </w:numPr>
        <w:tabs>
          <w:tab w:val="left" w:pos="993"/>
        </w:tabs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1E3B">
        <w:rPr>
          <w:rFonts w:ascii="Times New Roman" w:eastAsia="Calibri" w:hAnsi="Times New Roman" w:cs="Times New Roman"/>
          <w:sz w:val="26"/>
          <w:szCs w:val="26"/>
        </w:rPr>
        <w:t xml:space="preserve">Комиссия Астраханского УФАС России рассмотрела жалобу </w:t>
      </w:r>
      <w:r w:rsidRPr="00851E3B">
        <w:rPr>
          <w:rFonts w:ascii="Times New Roman" w:eastAsia="Arial Unicode MS" w:hAnsi="Times New Roman" w:cs="Times New Roman"/>
          <w:color w:val="000000"/>
          <w:sz w:val="26"/>
          <w:szCs w:val="26"/>
          <w:lang w:eastAsia="ar-SA"/>
        </w:rPr>
        <w:t>ООО «ЛАТРЕК»</w:t>
      </w:r>
      <w:r w:rsidRPr="00851E3B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851E3B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 xml:space="preserve">(далее — Заявитель, Общество) на действия </w:t>
      </w:r>
      <w:r w:rsidRPr="00851E3B">
        <w:rPr>
          <w:rFonts w:ascii="Times New Roman" w:eastAsia="Calibri" w:hAnsi="Times New Roman" w:cs="Times New Roman"/>
          <w:sz w:val="26"/>
          <w:szCs w:val="26"/>
        </w:rPr>
        <w:t>ФГБУ</w:t>
      </w: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«Федеральный центр сердечно-сосудистой хирургии» Министерства Здравоохранения Российской Федерации (г. Астрахань)</w:t>
      </w:r>
      <w:r w:rsidRPr="00851E3B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 xml:space="preserve"> (далее — Заказчик) при организации и проведении электронного аукциона на </w:t>
      </w: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поставку расходных материалов для </w:t>
      </w:r>
      <w:proofErr w:type="spellStart"/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рентгенэндоваскулярной</w:t>
      </w:r>
      <w:proofErr w:type="spellEnd"/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хирургии.</w:t>
      </w:r>
    </w:p>
    <w:p w:rsidR="00851E3B" w:rsidRPr="00851E3B" w:rsidRDefault="00851E3B" w:rsidP="00851E3B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рассмотрения жалобы ведомство установило следующее. </w:t>
      </w:r>
    </w:p>
    <w:p w:rsidR="00851E3B" w:rsidRPr="00851E3B" w:rsidRDefault="00851E3B" w:rsidP="00851E3B">
      <w:pPr>
        <w:spacing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</w:t>
      </w:r>
      <w:r w:rsidRPr="00851E3B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ar-SA"/>
        </w:rPr>
        <w:t xml:space="preserve"> закупает конкретный </w:t>
      </w:r>
      <w:proofErr w:type="spellStart"/>
      <w:r w:rsidRPr="00851E3B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ar-SA"/>
        </w:rPr>
        <w:t>стент</w:t>
      </w:r>
      <w:proofErr w:type="spellEnd"/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коронарных артерий, выделяющий лекарственное средство,</w:t>
      </w:r>
      <w:r w:rsidRPr="00851E3B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ar-SA"/>
        </w:rPr>
        <w:t xml:space="preserve"> конкретный</w:t>
      </w: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51E3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катетер внутрисосудистый, проводниковый одноразового использования,</w:t>
      </w:r>
      <w:r w:rsidRPr="00851E3B">
        <w:rPr>
          <w:rFonts w:ascii="Times New Roman" w:eastAsia="Arial Unicode MS" w:hAnsi="Times New Roman" w:cs="Times New Roman"/>
          <w:bCs/>
          <w:color w:val="000000"/>
          <w:sz w:val="26"/>
          <w:szCs w:val="26"/>
          <w:lang w:eastAsia="ar-SA"/>
        </w:rPr>
        <w:t xml:space="preserve"> конкретный</w:t>
      </w:r>
      <w:r w:rsidRPr="00851E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инструмент (катетер) для удаления свежих тромбов.  Все это Заказчик закупает у</w:t>
      </w: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определенного производителя. </w:t>
      </w:r>
    </w:p>
    <w:p w:rsidR="00851E3B" w:rsidRPr="00851E3B" w:rsidRDefault="00851E3B" w:rsidP="00851E3B">
      <w:pPr>
        <w:spacing w:line="100" w:lineRule="atLeast"/>
        <w:ind w:firstLine="708"/>
        <w:jc w:val="both"/>
        <w:rPr>
          <w:rFonts w:ascii="Times New Roman" w:eastAsia="Arial Unicode MS" w:hAnsi="Times New Roman" w:cs="Times New Roman"/>
          <w:bCs/>
          <w:color w:val="000000"/>
          <w:spacing w:val="5"/>
          <w:sz w:val="26"/>
          <w:szCs w:val="26"/>
          <w:lang w:eastAsia="ru-RU" w:bidi="ru-RU"/>
        </w:rPr>
      </w:pPr>
      <w:r w:rsidRPr="00851E3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связи с этим </w:t>
      </w:r>
      <w:r w:rsidRPr="00851E3B">
        <w:rPr>
          <w:rFonts w:ascii="Times New Roman" w:eastAsia="SimSun" w:hAnsi="Times New Roman" w:cs="Times New Roman"/>
          <w:color w:val="000000"/>
          <w:spacing w:val="5"/>
          <w:kern w:val="2"/>
          <w:sz w:val="26"/>
          <w:szCs w:val="26"/>
          <w:shd w:val="clear" w:color="auto" w:fill="FFFFFF"/>
          <w:lang w:eastAsia="ar-SA"/>
        </w:rPr>
        <w:t>требования к товару</w:t>
      </w:r>
      <w:r w:rsidRPr="00851E3B">
        <w:rPr>
          <w:rFonts w:ascii="Times New Roman" w:eastAsia="Arial Unicode MS" w:hAnsi="Times New Roman" w:cs="Times New Roman"/>
          <w:bCs/>
          <w:color w:val="000000"/>
          <w:spacing w:val="5"/>
          <w:sz w:val="26"/>
          <w:szCs w:val="26"/>
          <w:lang w:eastAsia="ru-RU" w:bidi="ru-RU"/>
        </w:rPr>
        <w:t xml:space="preserve"> иных производителей не отвечают требованиям, включенным в описание объекта закупки, что может повлечь за собой </w:t>
      </w:r>
      <w:r w:rsidRPr="00851E3B">
        <w:rPr>
          <w:rFonts w:ascii="Times New Roman" w:eastAsia="Arial" w:hAnsi="Times New Roman" w:cs="Times New Roman"/>
          <w:bCs/>
          <w:color w:val="000000"/>
          <w:kern w:val="2"/>
          <w:sz w:val="26"/>
          <w:szCs w:val="26"/>
          <w:shd w:val="clear" w:color="auto" w:fill="FFFFFF"/>
          <w:lang w:eastAsia="ru-RU" w:bidi="ru-RU"/>
        </w:rPr>
        <w:t>ограничение количества участников закупки.</w:t>
      </w:r>
    </w:p>
    <w:p w:rsidR="00851E3B" w:rsidRPr="00851E3B" w:rsidRDefault="00851E3B" w:rsidP="00851E3B">
      <w:pPr>
        <w:widowControl w:val="0"/>
        <w:spacing w:line="256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 w:rsidRPr="00851E3B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Астраханское УФАС России выдало в отношении </w:t>
      </w:r>
      <w:r w:rsidRPr="00851E3B"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 xml:space="preserve">Заказчика предписание об устранении нарушений. </w:t>
      </w:r>
    </w:p>
    <w:p w:rsidR="00851E3B" w:rsidRPr="00851E3B" w:rsidRDefault="00851E3B" w:rsidP="00851E3B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pacing w:val="5"/>
          <w:kern w:val="2"/>
          <w:sz w:val="26"/>
          <w:szCs w:val="26"/>
          <w:shd w:val="clear" w:color="auto" w:fill="FFFFFF"/>
          <w:lang w:eastAsia="ru-RU" w:bidi="ru-RU"/>
        </w:rPr>
      </w:pPr>
      <w:r w:rsidRPr="00851E3B">
        <w:rPr>
          <w:rFonts w:ascii="Times New Roman" w:eastAsia="Lucida Sans Unicode" w:hAnsi="Times New Roman" w:cs="Times New Roman"/>
          <w:bCs/>
          <w:color w:val="000000"/>
          <w:spacing w:val="5"/>
          <w:kern w:val="2"/>
          <w:sz w:val="26"/>
          <w:szCs w:val="26"/>
          <w:shd w:val="clear" w:color="auto" w:fill="FFFFFF"/>
          <w:lang w:eastAsia="ru-RU" w:bidi="ru-RU"/>
        </w:rPr>
        <w:t xml:space="preserve">В настоящий момент материалы дела переданы должностному лицу Астраханского УФАС России, уполномоченному на составление протокола об </w:t>
      </w:r>
      <w:r w:rsidRPr="00851E3B">
        <w:rPr>
          <w:rFonts w:ascii="Times New Roman" w:eastAsia="Lucida Sans Unicode" w:hAnsi="Times New Roman" w:cs="Times New Roman"/>
          <w:bCs/>
          <w:color w:val="000000"/>
          <w:spacing w:val="5"/>
          <w:kern w:val="2"/>
          <w:sz w:val="26"/>
          <w:szCs w:val="26"/>
          <w:shd w:val="clear" w:color="auto" w:fill="FFFFFF"/>
          <w:lang w:eastAsia="ru-RU" w:bidi="ru-RU"/>
        </w:rPr>
        <w:lastRenderedPageBreak/>
        <w:t>административном правонарушении для рассмотрения вопроса о возбуждении административного производства.</w:t>
      </w:r>
    </w:p>
    <w:p w:rsidR="00D10EE5" w:rsidRPr="00483C50" w:rsidRDefault="00D10EE5" w:rsidP="0085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C50" w:rsidRPr="00483C50" w:rsidRDefault="00483C50" w:rsidP="00982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83C50" w:rsidRPr="00483C50" w:rsidRDefault="00483C50">
      <w:pPr>
        <w:rPr>
          <w:rFonts w:ascii="Times New Roman" w:hAnsi="Times New Roman" w:cs="Times New Roman"/>
          <w:sz w:val="26"/>
          <w:szCs w:val="26"/>
        </w:rPr>
      </w:pPr>
    </w:p>
    <w:p w:rsidR="00483C50" w:rsidRPr="00483C50" w:rsidRDefault="00483C50">
      <w:pPr>
        <w:rPr>
          <w:rFonts w:ascii="Times New Roman" w:hAnsi="Times New Roman" w:cs="Times New Roman"/>
          <w:sz w:val="26"/>
          <w:szCs w:val="26"/>
        </w:rPr>
      </w:pPr>
    </w:p>
    <w:p w:rsidR="00483C50" w:rsidRDefault="00483C50">
      <w:pPr>
        <w:rPr>
          <w:rFonts w:ascii="Times New Roman" w:hAnsi="Times New Roman" w:cs="Times New Roman"/>
          <w:sz w:val="26"/>
          <w:szCs w:val="26"/>
        </w:rPr>
      </w:pPr>
    </w:p>
    <w:p w:rsidR="00483C50" w:rsidRDefault="00483C50">
      <w:pPr>
        <w:rPr>
          <w:rFonts w:ascii="Times New Roman" w:hAnsi="Times New Roman" w:cs="Times New Roman"/>
          <w:sz w:val="26"/>
          <w:szCs w:val="26"/>
        </w:rPr>
      </w:pPr>
    </w:p>
    <w:p w:rsidR="00483C50" w:rsidRDefault="00483C50">
      <w:pPr>
        <w:rPr>
          <w:rFonts w:ascii="Times New Roman" w:hAnsi="Times New Roman" w:cs="Times New Roman"/>
          <w:sz w:val="26"/>
          <w:szCs w:val="26"/>
        </w:rPr>
      </w:pPr>
    </w:p>
    <w:p w:rsidR="00483C50" w:rsidRDefault="00483C50">
      <w:pPr>
        <w:rPr>
          <w:rFonts w:ascii="Times New Roman" w:hAnsi="Times New Roman" w:cs="Times New Roman"/>
          <w:sz w:val="26"/>
          <w:szCs w:val="26"/>
        </w:rPr>
      </w:pPr>
    </w:p>
    <w:p w:rsidR="00483C50" w:rsidRDefault="00483C50">
      <w:pPr>
        <w:rPr>
          <w:rFonts w:ascii="Times New Roman" w:hAnsi="Times New Roman" w:cs="Times New Roman"/>
          <w:sz w:val="26"/>
          <w:szCs w:val="26"/>
        </w:rPr>
      </w:pPr>
    </w:p>
    <w:p w:rsidR="00483C50" w:rsidRDefault="00483C50">
      <w:pPr>
        <w:rPr>
          <w:rFonts w:ascii="Times New Roman" w:hAnsi="Times New Roman" w:cs="Times New Roman"/>
          <w:sz w:val="26"/>
          <w:szCs w:val="26"/>
        </w:rPr>
      </w:pPr>
    </w:p>
    <w:p w:rsidR="001212FE" w:rsidRPr="001212FE" w:rsidRDefault="001212FE" w:rsidP="0072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12FE" w:rsidRDefault="001212FE" w:rsidP="00720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D29" w:rsidRDefault="00720D29" w:rsidP="00720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D29" w:rsidRDefault="00720D29" w:rsidP="00720D2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0D29" w:rsidRDefault="00720D29"/>
    <w:sectPr w:rsidR="0072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660AA"/>
    <w:multiLevelType w:val="hybridMultilevel"/>
    <w:tmpl w:val="43B4CC7A"/>
    <w:lvl w:ilvl="0" w:tplc="B96272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D3"/>
    <w:rsid w:val="001212FE"/>
    <w:rsid w:val="0030213F"/>
    <w:rsid w:val="00483C50"/>
    <w:rsid w:val="00720D29"/>
    <w:rsid w:val="00851E3B"/>
    <w:rsid w:val="00864FBF"/>
    <w:rsid w:val="009828ED"/>
    <w:rsid w:val="00C2593E"/>
    <w:rsid w:val="00D10EE5"/>
    <w:rsid w:val="00E0508F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AE1E-628B-4FFC-B133-8AFDB16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Михайловна Балтыкова</dc:creator>
  <cp:keywords/>
  <dc:description/>
  <cp:lastModifiedBy>Наговицына Е.А.</cp:lastModifiedBy>
  <cp:revision>9</cp:revision>
  <dcterms:created xsi:type="dcterms:W3CDTF">2022-11-21T10:21:00Z</dcterms:created>
  <dcterms:modified xsi:type="dcterms:W3CDTF">2022-11-22T08:52:00Z</dcterms:modified>
</cp:coreProperties>
</file>